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F6" w:rsidRDefault="00E97AF6" w:rsidP="00E97AF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8. </w:t>
      </w:r>
      <w:bookmarkStart w:id="0" w:name="_GoBack"/>
      <w:bookmarkEnd w:id="0"/>
      <w:r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Что делать при переводе, академическом отпуске или отчислении</w:t>
      </w:r>
    </w:p>
    <w:p w:rsidR="00E97AF6" w:rsidRPr="00E97AF6" w:rsidRDefault="00E97AF6" w:rsidP="00E97AF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97AF6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после оформления образовательного кредита изменились стоимость обучения, образовательная программа, форма обучения, статус обучающегося или реквизиты образовательной организации, необходимо своевременно обратиться в образовательную организацию и банк.</w:t>
      </w:r>
    </w:p>
    <w:tbl>
      <w:tblPr>
        <w:tblW w:w="12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9034"/>
      </w:tblGrid>
      <w:tr w:rsidR="00E97AF6" w:rsidRPr="00E97AF6" w:rsidTr="00E97AF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Ситуация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Последствия и порядок действий</w:t>
            </w:r>
          </w:p>
        </w:tc>
      </w:tr>
      <w:tr w:rsidR="00E97AF6" w:rsidRPr="00E97AF6" w:rsidTr="00E97A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Отчисление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B1F33"/>
                <w:shd w:val="clear" w:color="auto" w:fill="FFFFFF"/>
              </w:rPr>
              <w:t>Государственная поддержка прекращается со следующей даты очередного платежа после даты отчисления. Остаток денежных средств образовательная организация обязана вернуть в банк.</w:t>
            </w:r>
          </w:p>
        </w:tc>
      </w:tr>
      <w:tr w:rsidR="00E97AF6" w:rsidRPr="00E97AF6" w:rsidTr="00E97A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Перевод в другую образовательную организацию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Поддержка может быть сохранена при предоставлении необходимых документов и внесении изменений в кредитный договор.</w:t>
            </w:r>
          </w:p>
        </w:tc>
      </w:tr>
      <w:tr w:rsidR="00E97AF6" w:rsidRPr="00E97AF6" w:rsidTr="00E97A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Академический отпуск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Льготный период продлевается на срок академического отпуска.</w:t>
            </w:r>
          </w:p>
        </w:tc>
      </w:tr>
      <w:tr w:rsidR="00E97AF6" w:rsidRPr="00E97AF6" w:rsidTr="00E97A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Изменение стоимости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Необходимо уведомить банк и предоставить подтверждающий документ для корректировки суммы кредита.</w:t>
            </w:r>
          </w:p>
        </w:tc>
      </w:tr>
      <w:tr w:rsidR="00E97AF6" w:rsidRPr="00E97AF6" w:rsidTr="00E97A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0" w:type="dxa"/>
              <w:right w:w="18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Перевод на бюджетное 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0" w:type="dxa"/>
              <w:right w:w="0" w:type="dxa"/>
            </w:tcMar>
            <w:vAlign w:val="bottom"/>
            <w:hideMark/>
          </w:tcPr>
          <w:p w:rsidR="00E97AF6" w:rsidRPr="00E97AF6" w:rsidRDefault="00E97AF6" w:rsidP="00E97AF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97AF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Выплачивается только сумма, использованная за прошедший учебный период. Льготные условия сохраняются.</w:t>
            </w:r>
          </w:p>
        </w:tc>
      </w:tr>
    </w:tbl>
    <w:p w:rsidR="00E97AF6" w:rsidRDefault="00E97AF6" w:rsidP="00E97AF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</w:p>
    <w:p w:rsidR="00E97AF6" w:rsidRPr="00E97AF6" w:rsidRDefault="00E97AF6" w:rsidP="00E97AF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E97AF6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При переводе, академическом отпуске, отчислении или изменении стоимости обучения могут потребоваться подтверждающие документы и изменение условий кредитного договора.</w:t>
      </w:r>
    </w:p>
    <w:p w:rsidR="009A3E73" w:rsidRDefault="00E97AF6" w:rsidP="00E97AF6">
      <w:pPr>
        <w:shd w:val="clear" w:color="auto" w:fill="FFFFFF"/>
        <w:spacing w:after="240" w:line="240" w:lineRule="auto"/>
        <w:textAlignment w:val="baseline"/>
      </w:pPr>
      <w:r w:rsidRPr="00E97AF6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❗❗❗ Не откладывайте обращение: несвоевременное информирование банка может повлиять на условия обслуживания кредита.</w:t>
      </w:r>
    </w:p>
    <w:sectPr w:rsidR="009A3E73" w:rsidSect="00E97A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74" w:rsidRDefault="003A1F74" w:rsidP="00E97AF6">
      <w:pPr>
        <w:spacing w:after="0" w:line="240" w:lineRule="auto"/>
      </w:pPr>
      <w:r>
        <w:separator/>
      </w:r>
    </w:p>
  </w:endnote>
  <w:endnote w:type="continuationSeparator" w:id="0">
    <w:p w:rsidR="003A1F74" w:rsidRDefault="003A1F74" w:rsidP="00E9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74" w:rsidRDefault="003A1F74" w:rsidP="00E97AF6">
      <w:pPr>
        <w:spacing w:after="0" w:line="240" w:lineRule="auto"/>
      </w:pPr>
      <w:r>
        <w:separator/>
      </w:r>
    </w:p>
  </w:footnote>
  <w:footnote w:type="continuationSeparator" w:id="0">
    <w:p w:rsidR="003A1F74" w:rsidRDefault="003A1F74" w:rsidP="00E9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F6"/>
    <w:rsid w:val="003A1F74"/>
    <w:rsid w:val="009A3E73"/>
    <w:rsid w:val="00E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AF6"/>
    <w:rPr>
      <w:b/>
      <w:bCs/>
    </w:rPr>
  </w:style>
  <w:style w:type="paragraph" w:styleId="a5">
    <w:name w:val="header"/>
    <w:basedOn w:val="a"/>
    <w:link w:val="a6"/>
    <w:uiPriority w:val="99"/>
    <w:unhideWhenUsed/>
    <w:rsid w:val="00E97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AF6"/>
  </w:style>
  <w:style w:type="paragraph" w:styleId="a7">
    <w:name w:val="footer"/>
    <w:basedOn w:val="a"/>
    <w:link w:val="a8"/>
    <w:uiPriority w:val="99"/>
    <w:unhideWhenUsed/>
    <w:rsid w:val="00E97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AF6"/>
    <w:rPr>
      <w:b/>
      <w:bCs/>
    </w:rPr>
  </w:style>
  <w:style w:type="paragraph" w:styleId="a5">
    <w:name w:val="header"/>
    <w:basedOn w:val="a"/>
    <w:link w:val="a6"/>
    <w:uiPriority w:val="99"/>
    <w:unhideWhenUsed/>
    <w:rsid w:val="00E97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AF6"/>
  </w:style>
  <w:style w:type="paragraph" w:styleId="a7">
    <w:name w:val="footer"/>
    <w:basedOn w:val="a"/>
    <w:link w:val="a8"/>
    <w:uiPriority w:val="99"/>
    <w:unhideWhenUsed/>
    <w:rsid w:val="00E97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2026-06-25T09:23:00Z</dcterms:created>
  <dcterms:modified xsi:type="dcterms:W3CDTF">2026-06-25T09:27:00Z</dcterms:modified>
</cp:coreProperties>
</file>